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C00000"/>
          <w:sz w:val="48"/>
          <w:szCs w:val="48"/>
        </w:rPr>
        <w:t>Рекомендации для родителей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b/>
          <w:bCs/>
          <w:i/>
          <w:iCs/>
          <w:color w:val="C00000"/>
          <w:sz w:val="48"/>
          <w:szCs w:val="48"/>
        </w:rPr>
        <w:t>по</w:t>
      </w:r>
      <w:proofErr w:type="gramEnd"/>
      <w:r>
        <w:rPr>
          <w:b/>
          <w:bCs/>
          <w:i/>
          <w:iCs/>
          <w:color w:val="C00000"/>
          <w:sz w:val="48"/>
          <w:szCs w:val="48"/>
        </w:rPr>
        <w:t xml:space="preserve"> питанию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991100" cy="3600450"/>
            <wp:effectExtent l="0" t="0" r="0" b="0"/>
            <wp:docPr id="1" name="Рисунок 1" descr="https://dsad-kolosust.edusite.ru/images/p137_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ad-kolosust.edusite.ru/images/p137_clip_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  Здоровье детей невозможно обеспечить без рационального питания, которое является необходимым условием их 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Роль питания в современных условиях значительно повышается в связи с ухудшением состояния здоровья детей в результате целого комплекса причин, одной из которых является нарушение структуры питания и снижение его качества как в семье, так и в организованных детских коллективах.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Возникновение болезней эндокринной системы, органов пищеварения, анемий, в значительной мере, обусловлено факторами алиментарной природы. Несбалансированное питание приводит к витаминной недостаточности, дефициту различных микроэлементов и только при правильно составленном рационе ребенок получает необходимое для нормального роста и развития количество незаменимых пищевых веществ.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Основным принципом питания дошкольников должно служить </w:t>
      </w:r>
      <w:r>
        <w:rPr>
          <w:b/>
          <w:bCs/>
          <w:color w:val="000000"/>
        </w:rPr>
        <w:t>максимальное разнообразие их пищевых рационов.</w:t>
      </w:r>
      <w:r>
        <w:rPr>
          <w:color w:val="000000"/>
        </w:rPr>
        <w:t> 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Правильный подбор продуктов – условие необходимое, но еще недостаточное для рационального питания дошкольников. Необходимо стремиться к тому, чтобы готовые блюда были </w:t>
      </w:r>
      <w:r>
        <w:rPr>
          <w:b/>
          <w:bCs/>
          <w:color w:val="000000"/>
        </w:rPr>
        <w:t>красивыми, вкусными, ароматными</w:t>
      </w:r>
      <w:r>
        <w:rPr>
          <w:color w:val="000000"/>
        </w:rPr>
        <w:t xml:space="preserve"> и готовились с учетом индивидуальных </w:t>
      </w:r>
      <w:r>
        <w:rPr>
          <w:color w:val="000000"/>
        </w:rPr>
        <w:lastRenderedPageBreak/>
        <w:t>вкусов детей. Другим условием является строгий режим питания, который должен предусматривать не менее 4 приемов пищи: завтрак, обед, полдник, ужин, причем три из них обязательно должны включать горячее блюдо. Если интервал между приемами пищи слишком велик (больше 4 часов), у ребенка снижаются работоспособность, память. Чрезмерно же частый прием пищи снижает аппетит и тем самым ухудшает усвояемость пищевых веществ.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Организация питания детей в дошкольном учреждении должна сочетаться с </w:t>
      </w:r>
      <w:r>
        <w:rPr>
          <w:b/>
          <w:bCs/>
          <w:color w:val="000000"/>
        </w:rPr>
        <w:t>правильным питанием ребенка в семье</w:t>
      </w:r>
      <w:r>
        <w:rPr>
          <w:color w:val="000000"/>
        </w:rPr>
        <w:t>. Для этого необходима четкая преемственность между ними. Нужно стремиться к тому, чтобы питание 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ДОУ.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Уважаемые родители! 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Однако если ребенка приходится приводить в ДОУ очень рано, за 1-2 часа до завтрака, то ему можно дома дать сока и (или) какие-либо фрукты.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Говоря об организации питания детей в дошкольных ДОУ, следует остановиться </w:t>
      </w:r>
      <w:r>
        <w:rPr>
          <w:b/>
          <w:bCs/>
          <w:color w:val="000000"/>
        </w:rPr>
        <w:t>на особенностях питания ребенка в период адаптации к учреждению</w:t>
      </w:r>
      <w:r>
        <w:rPr>
          <w:color w:val="000000"/>
        </w:rPr>
        <w:t>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Переход ребенка от домашнего воспитания к воспитанию в детском коллективе почти всегда сопровождается определенными психологическими трудностями. Чем меньше ребенок, тем тяжелее он переносит этот период. Часто в это время у детей снижается аппетит, нарушается сон, иногда наблюдаются невротические реакции, снижается общая сопротивляемость к заболеваниям. Правильная организация питания в это время имеет большое значение и помогает ребенку скорее адаптироваться в коллективе.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Перед поступлением ребенка в детский сад родителям рекомендуется </w:t>
      </w:r>
      <w:r>
        <w:rPr>
          <w:b/>
          <w:bCs/>
          <w:color w:val="000000"/>
        </w:rPr>
        <w:t>приблизить режим питания и состав рациона</w:t>
      </w:r>
      <w:r>
        <w:rPr>
          <w:color w:val="000000"/>
        </w:rPr>
        <w:t> к условиям детского коллектива, </w:t>
      </w:r>
      <w:r>
        <w:rPr>
          <w:b/>
          <w:bCs/>
          <w:color w:val="000000"/>
        </w:rPr>
        <w:t>приучить его к тем блюдам, которые чаще дают в детском учреждении</w:t>
      </w:r>
      <w:r>
        <w:rPr>
          <w:color w:val="000000"/>
        </w:rPr>
        <w:t>, особенно если дома он их не получал.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 первые дни пребывания в коллективе нельзя менять стереотип поведения ребенка, в том числе и привычки в питании. Так, если ребенок не умеет или не хочет есть самостоятельно, первое время воспитатель кормит его, иногда даже после того, как остальные дети закончат еду. Если ребенок отказывается от пищи, ни в коем случае нельзя кормить его насильно. Это еще больше усилит отрицательное отношение к коллективу.</w:t>
      </w:r>
    </w:p>
    <w:p w:rsidR="001D7221" w:rsidRDefault="001D7221" w:rsidP="001D7221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Нередко дети поступают в дошкольные учреждения в осенний период, когда наиболее высок риск распространения острых респираторных заболеваний, и вновь поступившие дети заболевают в первую очередь. Для профилактики острой инфекционной заболеваемости проводится дополнительная витаминизация рациона питания детей. Целесообразно в этот период введение поливитаминов в течение достаточно длительного времени (до 4-6 месяцев).</w:t>
      </w:r>
    </w:p>
    <w:p w:rsidR="00CC425A" w:rsidRDefault="00CC425A">
      <w:bookmarkStart w:id="0" w:name="_GoBack"/>
      <w:bookmarkEnd w:id="0"/>
    </w:p>
    <w:sectPr w:rsidR="00CC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FB"/>
    <w:rsid w:val="001C00FB"/>
    <w:rsid w:val="001D7221"/>
    <w:rsid w:val="00CC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E51B0-DB2C-4BE9-A2F5-F650BFB4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2021-02-10T08:21:00Z</dcterms:created>
  <dcterms:modified xsi:type="dcterms:W3CDTF">2021-02-10T08:21:00Z</dcterms:modified>
</cp:coreProperties>
</file>